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08842" w14:textId="3A506391" w:rsidR="00E258FD" w:rsidRDefault="0013045B" w:rsidP="0013045B">
      <w:pPr>
        <w:jc w:val="center"/>
        <w:rPr>
          <w:b/>
          <w:bCs/>
        </w:rPr>
      </w:pPr>
      <w:r w:rsidRPr="0013045B">
        <w:rPr>
          <w:b/>
          <w:bCs/>
        </w:rPr>
        <w:t>Homework 1 ALS407A_2021</w:t>
      </w:r>
    </w:p>
    <w:p w14:paraId="39087CE8" w14:textId="2EF4E539" w:rsidR="0013045B" w:rsidRDefault="0013045B" w:rsidP="0013045B">
      <w:pPr>
        <w:rPr>
          <w:b/>
          <w:bCs/>
        </w:rPr>
      </w:pPr>
    </w:p>
    <w:p w14:paraId="1530E29B" w14:textId="299CF26C" w:rsidR="0013045B" w:rsidRDefault="0013045B" w:rsidP="0013045B">
      <w:pPr>
        <w:rPr>
          <w:rFonts w:ascii="Arial" w:hAnsi="Arial" w:cs="Arial"/>
          <w:color w:val="000000"/>
          <w:sz w:val="20"/>
          <w:szCs w:val="20"/>
        </w:rPr>
      </w:pPr>
      <w:r>
        <w:t>A genetic locus in the human genome</w:t>
      </w:r>
      <w:r>
        <w:rPr>
          <w:rFonts w:ascii="Arial" w:hAnsi="Arial" w:cs="Arial"/>
          <w:color w:val="000000"/>
          <w:sz w:val="20"/>
          <w:szCs w:val="20"/>
        </w:rPr>
        <w:t xml:space="preserve">, on the DNA base 120674935 present on chromosome 3, </w:t>
      </w:r>
      <w:r w:rsidR="00DD4C17">
        <w:rPr>
          <w:rFonts w:ascii="Arial" w:hAnsi="Arial" w:cs="Arial"/>
          <w:color w:val="000000"/>
          <w:sz w:val="20"/>
          <w:szCs w:val="20"/>
        </w:rPr>
        <w:t>has been found to</w:t>
      </w:r>
      <w:r>
        <w:rPr>
          <w:rFonts w:ascii="Arial" w:hAnsi="Arial" w:cs="Arial"/>
          <w:color w:val="000000"/>
          <w:sz w:val="20"/>
          <w:szCs w:val="20"/>
        </w:rPr>
        <w:t xml:space="preserve"> be one of the following: 5’-G-3’, 5’-T-3’, or 5’-</w:t>
      </w:r>
      <w:r w:rsidR="000D14F6">
        <w:rPr>
          <w:rFonts w:ascii="Arial" w:hAnsi="Arial" w:cs="Arial"/>
          <w:color w:val="000000"/>
          <w:sz w:val="20"/>
          <w:szCs w:val="20"/>
        </w:rPr>
        <w:t>A-3’, written in short-form as G, T or A, respectively.</w:t>
      </w:r>
    </w:p>
    <w:p w14:paraId="28CF90F2" w14:textId="3DF85660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</w:p>
    <w:p w14:paraId="7B167F22" w14:textId="7B5C0421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[In other words, the DNA base pair at that locus might be one of the following three: G:C, T:A or A:T</w:t>
      </w:r>
    </w:p>
    <w:p w14:paraId="141753C3" w14:textId="568254B6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However, because people are diploid for chromosome 3, their genotypes can be G:C/G:C, or G:C/T:A or G:C/A:T or T:A/A:T…etc., or in short form, G/G or G/T or G/A  or T/A…etc. </w:t>
      </w:r>
    </w:p>
    <w:p w14:paraId="589A1408" w14:textId="3084D0E6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Make sure you understand what this means]</w:t>
      </w:r>
    </w:p>
    <w:p w14:paraId="51D13027" w14:textId="61313184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</w:p>
    <w:p w14:paraId="7FC7337E" w14:textId="77777777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 a remote island in the middle of the Indian Ocean, where people didn’t come in contact with outsiders for thousands of years, there exists a population of 10,000 people. A scientist went there and found by PCR amplification and sequencing of this region of the DNA of a random sample of 1000 people that the sequence at that locus yielded the following data:</w:t>
      </w:r>
    </w:p>
    <w:p w14:paraId="202A285E" w14:textId="77777777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3870"/>
      </w:tblGrid>
      <w:tr w:rsidR="004E1BC3" w14:paraId="3B5D4C22" w14:textId="77777777" w:rsidTr="004E1BC3">
        <w:tc>
          <w:tcPr>
            <w:tcW w:w="3955" w:type="dxa"/>
          </w:tcPr>
          <w:p w14:paraId="54EE5246" w14:textId="6B491D42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Sequence at the locus on chromosome 3</w:t>
            </w:r>
          </w:p>
        </w:tc>
        <w:tc>
          <w:tcPr>
            <w:tcW w:w="3870" w:type="dxa"/>
          </w:tcPr>
          <w:p w14:paraId="55D7301A" w14:textId="6795CE44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Number of people with that genotype</w:t>
            </w:r>
          </w:p>
        </w:tc>
      </w:tr>
      <w:tr w:rsidR="004E1BC3" w14:paraId="26DFCE18" w14:textId="77777777" w:rsidTr="004E1BC3">
        <w:tc>
          <w:tcPr>
            <w:tcW w:w="3955" w:type="dxa"/>
          </w:tcPr>
          <w:p w14:paraId="053E8368" w14:textId="2E23DDD5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G/G</w:t>
            </w:r>
          </w:p>
        </w:tc>
        <w:tc>
          <w:tcPr>
            <w:tcW w:w="3870" w:type="dxa"/>
          </w:tcPr>
          <w:p w14:paraId="4A43D218" w14:textId="72222727" w:rsidR="004E1BC3" w:rsidRDefault="003E1285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299</w:t>
            </w:r>
          </w:p>
        </w:tc>
      </w:tr>
      <w:tr w:rsidR="004E1BC3" w14:paraId="0579F1EB" w14:textId="77777777" w:rsidTr="004E1BC3">
        <w:tc>
          <w:tcPr>
            <w:tcW w:w="3955" w:type="dxa"/>
          </w:tcPr>
          <w:p w14:paraId="72F22D5B" w14:textId="6806926F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G/T</w:t>
            </w:r>
          </w:p>
        </w:tc>
        <w:tc>
          <w:tcPr>
            <w:tcW w:w="3870" w:type="dxa"/>
          </w:tcPr>
          <w:p w14:paraId="4FC2F691" w14:textId="6A438676" w:rsidR="004E1BC3" w:rsidRDefault="003E1285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653</w:t>
            </w:r>
          </w:p>
        </w:tc>
      </w:tr>
      <w:tr w:rsidR="004E1BC3" w14:paraId="2F6F968F" w14:textId="77777777" w:rsidTr="004E1BC3">
        <w:tc>
          <w:tcPr>
            <w:tcW w:w="3955" w:type="dxa"/>
          </w:tcPr>
          <w:p w14:paraId="324284A9" w14:textId="08F7D426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T/T</w:t>
            </w:r>
          </w:p>
        </w:tc>
        <w:tc>
          <w:tcPr>
            <w:tcW w:w="3870" w:type="dxa"/>
          </w:tcPr>
          <w:p w14:paraId="3CE81B64" w14:textId="533585EE" w:rsidR="004E1BC3" w:rsidRDefault="003E1285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</w:tr>
      <w:tr w:rsidR="004E1BC3" w14:paraId="1FB4F5E7" w14:textId="77777777" w:rsidTr="004E1BC3">
        <w:tc>
          <w:tcPr>
            <w:tcW w:w="3955" w:type="dxa"/>
          </w:tcPr>
          <w:p w14:paraId="66EFAD82" w14:textId="60A65AF2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G/A</w:t>
            </w:r>
          </w:p>
        </w:tc>
        <w:tc>
          <w:tcPr>
            <w:tcW w:w="3870" w:type="dxa"/>
          </w:tcPr>
          <w:p w14:paraId="13E051F6" w14:textId="43C2EE6B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3E1285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E1BC3" w14:paraId="5675BB66" w14:textId="77777777" w:rsidTr="004E1BC3">
        <w:tc>
          <w:tcPr>
            <w:tcW w:w="3955" w:type="dxa"/>
          </w:tcPr>
          <w:p w14:paraId="7C4A66D9" w14:textId="00A2A167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T/A</w:t>
            </w:r>
          </w:p>
        </w:tc>
        <w:tc>
          <w:tcPr>
            <w:tcW w:w="3870" w:type="dxa"/>
          </w:tcPr>
          <w:p w14:paraId="4D587B0F" w14:textId="6EF20468" w:rsidR="004E1BC3" w:rsidRDefault="003E1285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E1BC3" w14:paraId="60AC123E" w14:textId="77777777" w:rsidTr="004E1BC3">
        <w:tc>
          <w:tcPr>
            <w:tcW w:w="3955" w:type="dxa"/>
          </w:tcPr>
          <w:p w14:paraId="7DA326CC" w14:textId="188763F8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A/A</w:t>
            </w:r>
          </w:p>
        </w:tc>
        <w:tc>
          <w:tcPr>
            <w:tcW w:w="3870" w:type="dxa"/>
          </w:tcPr>
          <w:p w14:paraId="77144BC7" w14:textId="23CA5348" w:rsidR="004E1BC3" w:rsidRDefault="004E1BC3" w:rsidP="00130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37457DA1" w14:textId="180F5B31" w:rsidR="000D14F6" w:rsidRDefault="000D14F6" w:rsidP="0013045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B8EA6C0" w14:textId="0B3385B1" w:rsidR="0013045B" w:rsidRDefault="003E1285" w:rsidP="0013045B">
      <w:bookmarkStart w:id="0" w:name="OLE_LINK1"/>
      <w:bookmarkStart w:id="1" w:name="OLE_LINK2"/>
      <w:r>
        <w:t>Are the allele frequencies in Hardy-Weinberg equilibrium?</w:t>
      </w:r>
    </w:p>
    <w:bookmarkEnd w:id="0"/>
    <w:bookmarkEnd w:id="1"/>
    <w:p w14:paraId="16419051" w14:textId="18307A57" w:rsidR="003E1285" w:rsidRPr="0013045B" w:rsidRDefault="00225FFA" w:rsidP="0013045B">
      <w:r>
        <w:t xml:space="preserve">[Help: You can manually do the calculation of Chi-square test, or you can use any statistics software or the excel function </w:t>
      </w:r>
      <w:r w:rsidR="007B6373">
        <w:t>=</w:t>
      </w:r>
      <w:r w:rsidRPr="00225FFA">
        <w:t>CHITEST(</w:t>
      </w:r>
      <w:proofErr w:type="spellStart"/>
      <w:r w:rsidRPr="00225FFA">
        <w:t>A</w:t>
      </w:r>
      <w:r w:rsidR="007B6373" w:rsidRPr="007B6373">
        <w:rPr>
          <w:i/>
          <w:iCs/>
          <w:vertAlign w:val="subscript"/>
        </w:rPr>
        <w:t>i</w:t>
      </w:r>
      <w:r w:rsidRPr="00225FFA">
        <w:t>:A</w:t>
      </w:r>
      <w:r w:rsidR="007B6373" w:rsidRPr="007B6373">
        <w:rPr>
          <w:i/>
          <w:iCs/>
          <w:vertAlign w:val="subscript"/>
        </w:rPr>
        <w:t>j</w:t>
      </w:r>
      <w:r w:rsidRPr="00225FFA">
        <w:t>,B</w:t>
      </w:r>
      <w:r w:rsidR="007B6373" w:rsidRPr="007B6373">
        <w:rPr>
          <w:i/>
          <w:iCs/>
          <w:vertAlign w:val="subscript"/>
        </w:rPr>
        <w:t>i</w:t>
      </w:r>
      <w:r w:rsidRPr="00225FFA">
        <w:t>:B</w:t>
      </w:r>
      <w:r w:rsidR="007B6373" w:rsidRPr="007B6373">
        <w:rPr>
          <w:i/>
          <w:iCs/>
          <w:vertAlign w:val="subscript"/>
        </w:rPr>
        <w:t>j</w:t>
      </w:r>
      <w:proofErr w:type="spellEnd"/>
      <w:r w:rsidRPr="00225FFA">
        <w:t>)</w:t>
      </w:r>
      <w:r>
        <w:t xml:space="preserve">, where </w:t>
      </w:r>
      <w:proofErr w:type="spellStart"/>
      <w:r w:rsidR="007B6373">
        <w:rPr>
          <w:i/>
          <w:iCs/>
        </w:rPr>
        <w:t>i</w:t>
      </w:r>
      <w:proofErr w:type="spellEnd"/>
      <w:r>
        <w:t xml:space="preserve"> -&gt; </w:t>
      </w:r>
      <w:r w:rsidR="007B6373">
        <w:rPr>
          <w:i/>
          <w:iCs/>
        </w:rPr>
        <w:t>j</w:t>
      </w:r>
      <w:r>
        <w:t xml:space="preserve"> is the data range of rows]</w:t>
      </w:r>
    </w:p>
    <w:sectPr w:rsidR="003E1285" w:rsidRPr="0013045B" w:rsidSect="002A10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61D3F" w14:textId="77777777" w:rsidR="00E75DAF" w:rsidRDefault="00E75DAF" w:rsidP="0013045B">
      <w:r>
        <w:separator/>
      </w:r>
    </w:p>
  </w:endnote>
  <w:endnote w:type="continuationSeparator" w:id="0">
    <w:p w14:paraId="07533723" w14:textId="77777777" w:rsidR="00E75DAF" w:rsidRDefault="00E75DAF" w:rsidP="0013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5AE91" w14:textId="77777777" w:rsidR="00E75DAF" w:rsidRDefault="00E75DAF" w:rsidP="0013045B">
      <w:r>
        <w:separator/>
      </w:r>
    </w:p>
  </w:footnote>
  <w:footnote w:type="continuationSeparator" w:id="0">
    <w:p w14:paraId="4C9B6044" w14:textId="77777777" w:rsidR="00E75DAF" w:rsidRDefault="00E75DAF" w:rsidP="00130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05A99" w14:textId="1708ECAA" w:rsidR="0013045B" w:rsidRPr="0013045B" w:rsidRDefault="0013045B">
    <w:pPr>
      <w:pStyle w:val="Header"/>
      <w:rPr>
        <w:b/>
        <w:bCs/>
        <w:color w:val="FF0000"/>
      </w:rPr>
    </w:pPr>
    <w:r w:rsidRPr="0013045B">
      <w:rPr>
        <w:b/>
        <w:bCs/>
        <w:color w:val="FF0000"/>
      </w:rPr>
      <w:t xml:space="preserve">Name: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5B"/>
    <w:rsid w:val="000C3A57"/>
    <w:rsid w:val="000D14F6"/>
    <w:rsid w:val="000F4D68"/>
    <w:rsid w:val="0013045B"/>
    <w:rsid w:val="00225FFA"/>
    <w:rsid w:val="002A1072"/>
    <w:rsid w:val="003E1285"/>
    <w:rsid w:val="004C587E"/>
    <w:rsid w:val="004E1BC3"/>
    <w:rsid w:val="004E2A95"/>
    <w:rsid w:val="00560CD9"/>
    <w:rsid w:val="007B6373"/>
    <w:rsid w:val="00984E98"/>
    <w:rsid w:val="00B05232"/>
    <w:rsid w:val="00B73AD0"/>
    <w:rsid w:val="00BE5303"/>
    <w:rsid w:val="00C16DD2"/>
    <w:rsid w:val="00C509D3"/>
    <w:rsid w:val="00DD4C17"/>
    <w:rsid w:val="00E75DAF"/>
    <w:rsid w:val="00EE0297"/>
    <w:rsid w:val="00F67FBF"/>
    <w:rsid w:val="00FA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32B088"/>
  <w14:defaultImageDpi w14:val="32767"/>
  <w15:chartTrackingRefBased/>
  <w15:docId w15:val="{7AE2C1FF-6E14-BB4C-ACF2-F7DD2C84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4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45B"/>
  </w:style>
  <w:style w:type="paragraph" w:styleId="Footer">
    <w:name w:val="footer"/>
    <w:basedOn w:val="Normal"/>
    <w:link w:val="FooterChar"/>
    <w:uiPriority w:val="99"/>
    <w:unhideWhenUsed/>
    <w:rsid w:val="001304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45B"/>
  </w:style>
  <w:style w:type="character" w:styleId="Hyperlink">
    <w:name w:val="Hyperlink"/>
    <w:basedOn w:val="DefaultParagraphFont"/>
    <w:uiPriority w:val="99"/>
    <w:semiHidden/>
    <w:unhideWhenUsed/>
    <w:rsid w:val="0013045B"/>
    <w:rPr>
      <w:color w:val="0000FF"/>
      <w:u w:val="single"/>
    </w:rPr>
  </w:style>
  <w:style w:type="table" w:styleId="TableGrid">
    <w:name w:val="Table Grid"/>
    <w:basedOn w:val="TableNormal"/>
    <w:uiPriority w:val="39"/>
    <w:rsid w:val="004E1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60C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Animesh Ray</dc:creator>
  <cp:keywords/>
  <dc:description/>
  <cp:lastModifiedBy>msamra20@students.kgi.edu</cp:lastModifiedBy>
  <cp:revision>2</cp:revision>
  <dcterms:created xsi:type="dcterms:W3CDTF">2021-01-27T20:44:00Z</dcterms:created>
  <dcterms:modified xsi:type="dcterms:W3CDTF">2021-01-27T20:44:00Z</dcterms:modified>
</cp:coreProperties>
</file>